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5068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CONTENIDO DE LA</w:t>
      </w:r>
    </w:p>
    <w:p w14:paraId="25269700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PROPUESTA ECONÓMICA</w:t>
      </w:r>
    </w:p>
    <w:p w14:paraId="547BA015" w14:textId="2DB03B4E" w:rsidR="00F454A3" w:rsidRDefault="00F454A3">
      <w:pPr>
        <w:jc w:val="both"/>
        <w:rPr>
          <w:rFonts w:ascii="Verdana" w:hAnsi="Verdana"/>
          <w:b/>
          <w:sz w:val="22"/>
          <w:lang w:val="es-MX"/>
        </w:rPr>
      </w:pPr>
      <w:r>
        <w:rPr>
          <w:rFonts w:ascii="Verdana" w:hAnsi="Verdana"/>
          <w:b/>
          <w:sz w:val="22"/>
          <w:lang w:val="es-MX"/>
        </w:rPr>
        <w:t>De conf</w:t>
      </w:r>
      <w:r w:rsidR="00662BE9">
        <w:rPr>
          <w:rFonts w:ascii="Verdana" w:hAnsi="Verdana"/>
          <w:b/>
          <w:sz w:val="22"/>
          <w:lang w:val="es-MX"/>
        </w:rPr>
        <w:t>ormidad con lo establecido en el numeral</w:t>
      </w:r>
      <w:r>
        <w:rPr>
          <w:rFonts w:ascii="Verdana" w:hAnsi="Verdana"/>
          <w:b/>
          <w:sz w:val="22"/>
          <w:lang w:val="es-MX"/>
        </w:rPr>
        <w:t xml:space="preserve"> 3.3</w:t>
      </w:r>
      <w:r w:rsidR="00662BE9">
        <w:rPr>
          <w:rFonts w:ascii="Verdana" w:hAnsi="Verdana"/>
          <w:b/>
          <w:sz w:val="22"/>
          <w:lang w:val="es-MX"/>
        </w:rPr>
        <w:t xml:space="preserve"> de las BASES</w:t>
      </w:r>
      <w:r>
        <w:rPr>
          <w:rFonts w:ascii="Verdana" w:hAnsi="Verdana"/>
          <w:b/>
          <w:sz w:val="22"/>
          <w:lang w:val="es-MX"/>
        </w:rPr>
        <w:t xml:space="preserve"> </w:t>
      </w:r>
      <w:bookmarkStart w:id="0" w:name="_Hlk122522180"/>
      <w:r>
        <w:rPr>
          <w:rFonts w:ascii="Verdana" w:hAnsi="Verdana"/>
          <w:b/>
          <w:sz w:val="22"/>
          <w:lang w:val="es-MX"/>
        </w:rPr>
        <w:t>que rigen la presente licitación</w:t>
      </w:r>
      <w:r w:rsidR="00662BE9">
        <w:rPr>
          <w:rFonts w:ascii="Verdana" w:hAnsi="Verdana"/>
          <w:b/>
          <w:sz w:val="22"/>
          <w:lang w:val="es-MX"/>
        </w:rPr>
        <w:t>,</w:t>
      </w:r>
      <w:r>
        <w:rPr>
          <w:rFonts w:ascii="Verdana" w:hAnsi="Verdana"/>
          <w:b/>
          <w:sz w:val="22"/>
          <w:lang w:val="es-MX"/>
        </w:rPr>
        <w:t xml:space="preserve"> la propuesta se integrará con los documentos que enseguida se enumeran, la </w:t>
      </w:r>
      <w:r w:rsidR="00EF5EFB" w:rsidRPr="00EF5EFB">
        <w:rPr>
          <w:rFonts w:ascii="Verdana" w:hAnsi="Verdana"/>
          <w:b/>
          <w:sz w:val="22"/>
          <w:lang w:val="es-MX"/>
        </w:rPr>
        <w:t xml:space="preserve">falta de información o documentación que afecte la solvencia de la proposición a criterio de LA </w:t>
      </w:r>
      <w:r w:rsidR="006A1507" w:rsidRPr="00EF5EFB">
        <w:rPr>
          <w:rFonts w:ascii="Verdana" w:hAnsi="Verdana"/>
          <w:b/>
          <w:sz w:val="22"/>
          <w:lang w:val="es-MX"/>
        </w:rPr>
        <w:t>CONVOCANTE</w:t>
      </w:r>
      <w:r>
        <w:rPr>
          <w:rFonts w:ascii="Verdana" w:hAnsi="Verdana"/>
          <w:b/>
          <w:sz w:val="22"/>
          <w:lang w:val="es-MX"/>
        </w:rPr>
        <w:t xml:space="preserve"> ocasionará que la propuesta sea rechazada.</w:t>
      </w:r>
      <w:bookmarkEnd w:id="0"/>
    </w:p>
    <w:p w14:paraId="25B9319A" w14:textId="77777777" w:rsidR="00F454A3" w:rsidRDefault="00F454A3">
      <w:pPr>
        <w:jc w:val="both"/>
        <w:rPr>
          <w:rFonts w:ascii="Verdana" w:hAnsi="Verdana"/>
          <w:sz w:val="18"/>
          <w:lang w:val="es-MX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  <w:gridCol w:w="985"/>
        <w:gridCol w:w="7076"/>
        <w:gridCol w:w="160"/>
        <w:gridCol w:w="567"/>
        <w:gridCol w:w="260"/>
      </w:tblGrid>
      <w:tr w:rsidR="00F454A3" w14:paraId="7BA741A3" w14:textId="77777777" w:rsidTr="009F26F1">
        <w:trPr>
          <w:jc w:val="center"/>
        </w:trPr>
        <w:tc>
          <w:tcPr>
            <w:tcW w:w="210" w:type="dxa"/>
            <w:tcBorders>
              <w:top w:val="single" w:sz="12" w:space="0" w:color="auto"/>
              <w:left w:val="single" w:sz="12" w:space="0" w:color="auto"/>
            </w:tcBorders>
          </w:tcPr>
          <w:p w14:paraId="4CB0B0F8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</w:tcPr>
          <w:p w14:paraId="3181F3A2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7076" w:type="dxa"/>
            <w:tcBorders>
              <w:top w:val="single" w:sz="12" w:space="0" w:color="auto"/>
            </w:tcBorders>
          </w:tcPr>
          <w:p w14:paraId="616C6A03" w14:textId="77777777" w:rsidR="00F454A3" w:rsidRDefault="00F454A3">
            <w:pPr>
              <w:jc w:val="both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</w:tcPr>
          <w:p w14:paraId="172BDEF7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9157676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260" w:type="dxa"/>
            <w:tcBorders>
              <w:top w:val="single" w:sz="12" w:space="0" w:color="auto"/>
              <w:right w:val="single" w:sz="12" w:space="0" w:color="auto"/>
            </w:tcBorders>
          </w:tcPr>
          <w:p w14:paraId="176E4059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</w:tr>
      <w:tr w:rsidR="00F454A3" w14:paraId="7FA9BEAC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8E09F7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16213D66" w14:textId="07A4F090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E-1</w:t>
            </w:r>
          </w:p>
        </w:tc>
        <w:tc>
          <w:tcPr>
            <w:tcW w:w="7076" w:type="dxa"/>
          </w:tcPr>
          <w:p w14:paraId="143D1E6A" w14:textId="0B8FA24D" w:rsidR="00F454A3" w:rsidRDefault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>CATÁLOGO DE CONCEPTOS Y CANTIDADES DE TRABAJO PARA EXPRESIÓN DE PRECIOS UNITARIOS Y MONTO TOTAL DE LA PROPOSICIÓN</w:t>
            </w:r>
          </w:p>
        </w:tc>
        <w:tc>
          <w:tcPr>
            <w:tcW w:w="160" w:type="dxa"/>
          </w:tcPr>
          <w:p w14:paraId="07C4905E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210B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7773FF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3E7F2DC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E04BFCD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073EE3EF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12BAEDBE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83F420E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1DD5D720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FAA9768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454A3" w14:paraId="28801519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00BD93A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19946CF" w14:textId="5DAD6FB2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E-2</w:t>
            </w:r>
          </w:p>
        </w:tc>
        <w:tc>
          <w:tcPr>
            <w:tcW w:w="7076" w:type="dxa"/>
          </w:tcPr>
          <w:p w14:paraId="003E4AA5" w14:textId="77777777" w:rsidR="00F454A3" w:rsidRDefault="00F454A3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CARTA COMPROMISO-PROPOSICIÓN</w:t>
            </w:r>
          </w:p>
        </w:tc>
        <w:tc>
          <w:tcPr>
            <w:tcW w:w="160" w:type="dxa"/>
          </w:tcPr>
          <w:p w14:paraId="70C24E71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2F39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14894C5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12AE28A1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4B61727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8A32069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51F55E7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E2F5F21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6A61312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DA79FE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48B65E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E59557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042FCFA8" w14:textId="40791049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E-3a</w:t>
            </w:r>
          </w:p>
        </w:tc>
        <w:tc>
          <w:tcPr>
            <w:tcW w:w="7076" w:type="dxa"/>
          </w:tcPr>
          <w:p w14:paraId="393E2052" w14:textId="0C1073B5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sz w:val="22"/>
                <w:lang w:val="es-MX"/>
              </w:rPr>
              <w:t>DATOS BÁSICOS DE COSTOS DE PERSONAL A UTILIZAR</w:t>
            </w:r>
          </w:p>
        </w:tc>
        <w:tc>
          <w:tcPr>
            <w:tcW w:w="160" w:type="dxa"/>
          </w:tcPr>
          <w:p w14:paraId="1F6ABDC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33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3C0BFD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64123C6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2D22D5C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422EA5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6A8566E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1ACA389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EAA07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61A2534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B4DF75F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AA3B5F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587FB26" w14:textId="688A84C2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E-3b</w:t>
            </w:r>
          </w:p>
        </w:tc>
        <w:tc>
          <w:tcPr>
            <w:tcW w:w="7076" w:type="dxa"/>
          </w:tcPr>
          <w:p w14:paraId="2CBAD2C6" w14:textId="2C8C3166" w:rsidR="009E1AF2" w:rsidRPr="009E1AF2" w:rsidRDefault="009E1AF2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iCs/>
                <w:sz w:val="22"/>
                <w:lang w:val="es-ES_tradnl"/>
              </w:rPr>
              <w:t>CÁLCULO DEL FACTOR DEL SALARIO REAL</w:t>
            </w:r>
          </w:p>
        </w:tc>
        <w:tc>
          <w:tcPr>
            <w:tcW w:w="160" w:type="dxa"/>
          </w:tcPr>
          <w:p w14:paraId="1634B3F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1A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F9FAA1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031DE3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917D36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214D7E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AA8996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D6D17D6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4D38262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E1BEBCC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4AE3699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64265CB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EBF9A92" w14:textId="2513F932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E-4</w:t>
            </w:r>
          </w:p>
        </w:tc>
        <w:tc>
          <w:tcPr>
            <w:tcW w:w="7076" w:type="dxa"/>
          </w:tcPr>
          <w:p w14:paraId="07998E76" w14:textId="1AD367CC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>DATOS BÁSICOS DE COSTOS DE HERRAMIENTA, EQUIPO CIENTÍFICO Y DE SEGURIDAD QUE UTILIZARÁ EL PERSONAL EN LA PRESTACIÓN DEL SERVICIO</w:t>
            </w:r>
          </w:p>
        </w:tc>
        <w:tc>
          <w:tcPr>
            <w:tcW w:w="160" w:type="dxa"/>
          </w:tcPr>
          <w:p w14:paraId="28FAF9E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76E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9A931A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8C4FC22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156214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3047FB8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888C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1572E40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A20D8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AED9DA1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70C0C7F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098B9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13D7879" w14:textId="13CBCD2D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E-5a</w:t>
            </w:r>
          </w:p>
        </w:tc>
        <w:tc>
          <w:tcPr>
            <w:tcW w:w="7076" w:type="dxa"/>
          </w:tcPr>
          <w:p w14:paraId="0E439885" w14:textId="352637AD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PROGRAMA DE EROGACIONES CALENDARIZADO Y CUANTIFICADO EN PARTIDAS DE MAQUINARIA Y EQUIPO CIENTÍFICO REQUERIDO</w:t>
            </w:r>
          </w:p>
        </w:tc>
        <w:tc>
          <w:tcPr>
            <w:tcW w:w="160" w:type="dxa"/>
          </w:tcPr>
          <w:p w14:paraId="523EE2A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432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9E23B5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CE6383E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4480F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B9980E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AF2CF4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000764FD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6B9F16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6E34A4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FE1EA06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70872F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A307DA0" w14:textId="48065655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E-5b</w:t>
            </w:r>
          </w:p>
        </w:tc>
        <w:tc>
          <w:tcPr>
            <w:tcW w:w="7076" w:type="dxa"/>
          </w:tcPr>
          <w:p w14:paraId="21502690" w14:textId="6BC306EB" w:rsidR="00611093" w:rsidRPr="00611093" w:rsidRDefault="009E1AF2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PROGRAMA DE EROGACIONES CALENDARIZADO Y CUANTIFICADO EN PARTIDAS DE PERSONAL QUE SE PROPON</w:t>
            </w:r>
            <w:r w:rsidR="00611093">
              <w:rPr>
                <w:rFonts w:ascii="Verdana" w:hAnsi="Verdana"/>
                <w:b/>
                <w:bCs/>
                <w:sz w:val="22"/>
                <w:lang w:val="es-ES_tradnl"/>
              </w:rPr>
              <w:t>E</w:t>
            </w:r>
          </w:p>
        </w:tc>
        <w:tc>
          <w:tcPr>
            <w:tcW w:w="160" w:type="dxa"/>
          </w:tcPr>
          <w:p w14:paraId="1AE4281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188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5D2B7C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611093" w14:paraId="28458EE9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649D4C19" w14:textId="77777777" w:rsidR="00611093" w:rsidRDefault="0061109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072E544" w14:textId="77777777" w:rsidR="00611093" w:rsidRDefault="0061109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  <w:p w14:paraId="017D4A6E" w14:textId="1AAF5C84" w:rsidR="00611093" w:rsidRDefault="00611093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E-5</w:t>
            </w:r>
            <w:r w:rsidR="0058007B">
              <w:rPr>
                <w:rFonts w:ascii="Verdana" w:hAnsi="Verdana"/>
                <w:b/>
                <w:sz w:val="22"/>
                <w:lang w:val="es-MX"/>
              </w:rPr>
              <w:t>c</w:t>
            </w:r>
          </w:p>
        </w:tc>
        <w:tc>
          <w:tcPr>
            <w:tcW w:w="7076" w:type="dxa"/>
          </w:tcPr>
          <w:p w14:paraId="58925627" w14:textId="77777777" w:rsidR="00611093" w:rsidRDefault="00611093" w:rsidP="00611093">
            <w:pPr>
              <w:tabs>
                <w:tab w:val="left" w:pos="2970"/>
              </w:tabs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</w:p>
          <w:p w14:paraId="3E9D0E4A" w14:textId="34EA69D2" w:rsidR="00611093" w:rsidRPr="009E1AF2" w:rsidRDefault="0058007B" w:rsidP="00611093">
            <w:pPr>
              <w:tabs>
                <w:tab w:val="left" w:pos="2970"/>
              </w:tabs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  <w:r w:rsidRPr="0058007B">
              <w:rPr>
                <w:rFonts w:ascii="Verdana" w:hAnsi="Verdana"/>
                <w:b/>
                <w:bCs/>
                <w:sz w:val="22"/>
                <w:lang w:val="es-ES_tradnl"/>
              </w:rPr>
              <w:t>PROGRAMA DE MONTOS DE EJECUCIÓN GENERAL DEL SERVICIO</w:t>
            </w:r>
          </w:p>
        </w:tc>
        <w:tc>
          <w:tcPr>
            <w:tcW w:w="160" w:type="dxa"/>
          </w:tcPr>
          <w:p w14:paraId="2A3A0CCB" w14:textId="77777777" w:rsidR="00611093" w:rsidRDefault="0061109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999DF" w14:textId="77777777" w:rsidR="00611093" w:rsidRDefault="0061109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B60B67C" w14:textId="77777777" w:rsidR="00611093" w:rsidRDefault="00611093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7BFCE30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DBA4A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D483E2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37866EA9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3B501E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BA3EF2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B19CC4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D69D0ED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455D8F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C7120D2" w14:textId="362AE0EF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E-6</w:t>
            </w:r>
          </w:p>
        </w:tc>
        <w:tc>
          <w:tcPr>
            <w:tcW w:w="7076" w:type="dxa"/>
          </w:tcPr>
          <w:p w14:paraId="7B04EEC1" w14:textId="2E1797FB" w:rsidR="009E1AF2" w:rsidRPr="009E1AF2" w:rsidRDefault="009E1AF2" w:rsidP="009E1AF2">
            <w:pPr>
              <w:jc w:val="both"/>
              <w:rPr>
                <w:rFonts w:ascii="Verdana" w:hAnsi="Verdana"/>
                <w:b/>
                <w:bCs/>
                <w:sz w:val="22"/>
                <w:lang w:val="es-ES_tradnl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ANÁLISIS DE</w:t>
            </w:r>
            <w:r w:rsidR="00860BF1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 </w:t>
            </w: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>L</w:t>
            </w:r>
            <w:r w:rsidR="00860BF1">
              <w:rPr>
                <w:rFonts w:ascii="Verdana" w:hAnsi="Verdana"/>
                <w:b/>
                <w:bCs/>
                <w:sz w:val="22"/>
                <w:lang w:val="es-ES_tradnl"/>
              </w:rPr>
              <w:t>OS</w:t>
            </w:r>
            <w:r w:rsidRPr="009E1AF2">
              <w:rPr>
                <w:rFonts w:ascii="Verdana" w:hAnsi="Verdana"/>
                <w:b/>
                <w:bCs/>
                <w:sz w:val="22"/>
                <w:lang w:val="es-ES_tradnl"/>
              </w:rPr>
              <w:t xml:space="preserve"> COSTOS INDIRECTOS, FINANCIAMIENTO Y UTILIDAD</w:t>
            </w:r>
          </w:p>
        </w:tc>
        <w:tc>
          <w:tcPr>
            <w:tcW w:w="160" w:type="dxa"/>
          </w:tcPr>
          <w:p w14:paraId="0748537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68C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33B84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27E37652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F80E6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2F298DE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835167A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57AC3E6E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05E3E25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26E2DE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7C702D5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C3EF03E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75936D29" w14:textId="2603F370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E-7</w:t>
            </w:r>
          </w:p>
        </w:tc>
        <w:tc>
          <w:tcPr>
            <w:tcW w:w="7076" w:type="dxa"/>
          </w:tcPr>
          <w:p w14:paraId="33CFBAA7" w14:textId="3C413730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9E1AF2">
              <w:rPr>
                <w:rFonts w:ascii="Verdana" w:hAnsi="Verdana"/>
                <w:b/>
                <w:bCs/>
                <w:sz w:val="22"/>
                <w:lang w:val="es-MX"/>
              </w:rPr>
              <w:t xml:space="preserve">CÁLCULO DEL COSTO POR FINANCIAMIENTO (C.F.)   </w:t>
            </w:r>
          </w:p>
        </w:tc>
        <w:tc>
          <w:tcPr>
            <w:tcW w:w="160" w:type="dxa"/>
          </w:tcPr>
          <w:p w14:paraId="43385CC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C1C6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6EA7AA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5587EEA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76881FD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5F39A49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416B0A18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426F1622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3AB0E0E8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EB0F3DB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31D4C39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DB4B31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9E07E6E" w14:textId="009ED586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8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14:paraId="245EFD75" w14:textId="08F3AC77" w:rsidR="009E1AF2" w:rsidRDefault="00CD7866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bCs/>
                <w:sz w:val="22"/>
                <w:lang w:val="es-MX"/>
              </w:rPr>
              <w:t>ANÁLISIS DE PRECIOS UNITARIOS</w:t>
            </w:r>
          </w:p>
        </w:tc>
        <w:tc>
          <w:tcPr>
            <w:tcW w:w="160" w:type="dxa"/>
          </w:tcPr>
          <w:p w14:paraId="6B2E2D85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341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7FD0C7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693395B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A6164AE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56050B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2B05265E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7F9DAC3A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5EE5233B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7857982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F1F20DB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090C3CB1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358103AE" w14:textId="6872343E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E-</w:t>
            </w:r>
            <w:r w:rsidR="00CD7866">
              <w:rPr>
                <w:rFonts w:ascii="Verdana" w:hAnsi="Verdana"/>
                <w:b/>
                <w:sz w:val="22"/>
                <w:lang w:val="es-MX"/>
              </w:rPr>
              <w:t>9</w:t>
            </w:r>
            <w:r>
              <w:rPr>
                <w:rFonts w:ascii="Verdana" w:hAnsi="Verdana"/>
                <w:b/>
                <w:sz w:val="22"/>
                <w:lang w:val="es-MX"/>
              </w:rPr>
              <w:t xml:space="preserve"> </w:t>
            </w:r>
          </w:p>
        </w:tc>
        <w:tc>
          <w:tcPr>
            <w:tcW w:w="7076" w:type="dxa"/>
          </w:tcPr>
          <w:p w14:paraId="3176F896" w14:textId="71CA3AC1" w:rsidR="009E1AF2" w:rsidRPr="00CD7866" w:rsidRDefault="00CD7866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 w:rsidRPr="00CD7866">
              <w:rPr>
                <w:rFonts w:ascii="Verdana" w:hAnsi="Verdana"/>
                <w:b/>
                <w:iCs/>
                <w:sz w:val="22"/>
                <w:lang w:val="es-ES_tradnl"/>
              </w:rPr>
              <w:t>GARANTÍA DE SERIEDAD DE LA PROPUESTA</w:t>
            </w:r>
          </w:p>
        </w:tc>
        <w:tc>
          <w:tcPr>
            <w:tcW w:w="160" w:type="dxa"/>
          </w:tcPr>
          <w:p w14:paraId="3C2B6C2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20AC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2C588D5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A345EB7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7D7DB389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5A5D956A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5339ED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704915D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ED7E9C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bottom w:val="single" w:sz="12" w:space="0" w:color="auto"/>
              <w:right w:val="single" w:sz="12" w:space="0" w:color="auto"/>
            </w:tcBorders>
          </w:tcPr>
          <w:p w14:paraId="7C30E0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14:paraId="462288CB" w14:textId="77777777" w:rsidR="00F454A3" w:rsidRDefault="00F454A3">
      <w:pPr>
        <w:jc w:val="both"/>
        <w:rPr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</w:p>
    <w:sectPr w:rsidR="00F454A3" w:rsidSect="00637AF9">
      <w:headerReference w:type="default" r:id="rId6"/>
      <w:pgSz w:w="12242" w:h="15842" w:code="1"/>
      <w:pgMar w:top="1418" w:right="1418" w:bottom="1701" w:left="1418" w:header="709" w:footer="13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6C883" w14:textId="77777777" w:rsidR="00BD47B6" w:rsidRDefault="00BD47B6">
      <w:r>
        <w:separator/>
      </w:r>
    </w:p>
  </w:endnote>
  <w:endnote w:type="continuationSeparator" w:id="0">
    <w:p w14:paraId="67DBB6CF" w14:textId="77777777" w:rsidR="00BD47B6" w:rsidRDefault="00BD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9C2A8" w14:textId="77777777" w:rsidR="00BD47B6" w:rsidRDefault="00BD47B6">
      <w:r>
        <w:separator/>
      </w:r>
    </w:p>
  </w:footnote>
  <w:footnote w:type="continuationSeparator" w:id="0">
    <w:p w14:paraId="39BAB36E" w14:textId="77777777" w:rsidR="00BD47B6" w:rsidRDefault="00BD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283" w14:textId="77777777" w:rsidR="00F454A3" w:rsidRDefault="00F454A3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</w:p>
  <w:p w14:paraId="3C19146C" w14:textId="13AC5983" w:rsidR="00F454A3" w:rsidRDefault="00637AF9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  <w:r w:rsidRPr="00196F5B">
      <w:rPr>
        <w:rFonts w:ascii="Arial Narrow" w:hAnsi="Arial Narrow"/>
        <w:b/>
        <w:sz w:val="24"/>
        <w:szCs w:val="24"/>
        <w:lang w:val="es-MX"/>
      </w:rPr>
      <w:t xml:space="preserve">LICITACIÓN No. </w:t>
    </w:r>
    <w:r w:rsidR="00F42E6B">
      <w:rPr>
        <w:rFonts w:ascii="Arial Narrow" w:hAnsi="Arial Narrow"/>
        <w:b/>
        <w:bCs/>
        <w:sz w:val="24"/>
        <w:szCs w:val="24"/>
        <w:lang w:val="es-MX"/>
      </w:rPr>
      <w:t>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49"/>
    <w:rsid w:val="00002EDB"/>
    <w:rsid w:val="00003DD9"/>
    <w:rsid w:val="0001502C"/>
    <w:rsid w:val="00016BEC"/>
    <w:rsid w:val="00032A9D"/>
    <w:rsid w:val="0005282B"/>
    <w:rsid w:val="00053A44"/>
    <w:rsid w:val="0006209B"/>
    <w:rsid w:val="00070537"/>
    <w:rsid w:val="00072562"/>
    <w:rsid w:val="000735F2"/>
    <w:rsid w:val="00081E3E"/>
    <w:rsid w:val="00090CE5"/>
    <w:rsid w:val="000942B2"/>
    <w:rsid w:val="0009610B"/>
    <w:rsid w:val="000A232F"/>
    <w:rsid w:val="000A34F0"/>
    <w:rsid w:val="000A6D5B"/>
    <w:rsid w:val="000B1253"/>
    <w:rsid w:val="000B667C"/>
    <w:rsid w:val="000C22A1"/>
    <w:rsid w:val="000D0DD6"/>
    <w:rsid w:val="000E5E71"/>
    <w:rsid w:val="000E6832"/>
    <w:rsid w:val="000F07C3"/>
    <w:rsid w:val="000F1B8F"/>
    <w:rsid w:val="000F1FC1"/>
    <w:rsid w:val="000F244A"/>
    <w:rsid w:val="00106998"/>
    <w:rsid w:val="001133AD"/>
    <w:rsid w:val="001156C3"/>
    <w:rsid w:val="00120550"/>
    <w:rsid w:val="001218B8"/>
    <w:rsid w:val="00124464"/>
    <w:rsid w:val="00140470"/>
    <w:rsid w:val="00143143"/>
    <w:rsid w:val="0015196C"/>
    <w:rsid w:val="00151C77"/>
    <w:rsid w:val="00152893"/>
    <w:rsid w:val="001528B8"/>
    <w:rsid w:val="0016360C"/>
    <w:rsid w:val="00166175"/>
    <w:rsid w:val="001674F9"/>
    <w:rsid w:val="00170D80"/>
    <w:rsid w:val="001771AD"/>
    <w:rsid w:val="00182A26"/>
    <w:rsid w:val="00185ECA"/>
    <w:rsid w:val="0019199A"/>
    <w:rsid w:val="00191E26"/>
    <w:rsid w:val="00195C25"/>
    <w:rsid w:val="00196B9F"/>
    <w:rsid w:val="001B1C3F"/>
    <w:rsid w:val="001B1C75"/>
    <w:rsid w:val="001B796C"/>
    <w:rsid w:val="001E08E2"/>
    <w:rsid w:val="001E395D"/>
    <w:rsid w:val="001E3F3F"/>
    <w:rsid w:val="001E6FFD"/>
    <w:rsid w:val="001F2ECB"/>
    <w:rsid w:val="001F3549"/>
    <w:rsid w:val="001F5836"/>
    <w:rsid w:val="0021530E"/>
    <w:rsid w:val="002250D8"/>
    <w:rsid w:val="00233F72"/>
    <w:rsid w:val="00237942"/>
    <w:rsid w:val="00243BEA"/>
    <w:rsid w:val="00250A0D"/>
    <w:rsid w:val="00252156"/>
    <w:rsid w:val="002576B6"/>
    <w:rsid w:val="00261A91"/>
    <w:rsid w:val="0026702F"/>
    <w:rsid w:val="00274A83"/>
    <w:rsid w:val="00284F69"/>
    <w:rsid w:val="002974A0"/>
    <w:rsid w:val="002B3E6E"/>
    <w:rsid w:val="002B7DB6"/>
    <w:rsid w:val="002C4BE4"/>
    <w:rsid w:val="002C4F01"/>
    <w:rsid w:val="002C57D9"/>
    <w:rsid w:val="002E46A7"/>
    <w:rsid w:val="002E5FDA"/>
    <w:rsid w:val="002E6469"/>
    <w:rsid w:val="002E74CC"/>
    <w:rsid w:val="0031093D"/>
    <w:rsid w:val="003142FE"/>
    <w:rsid w:val="00315A27"/>
    <w:rsid w:val="0032494C"/>
    <w:rsid w:val="003350BF"/>
    <w:rsid w:val="003478C7"/>
    <w:rsid w:val="00350326"/>
    <w:rsid w:val="00353650"/>
    <w:rsid w:val="003551D7"/>
    <w:rsid w:val="00367D90"/>
    <w:rsid w:val="003738B0"/>
    <w:rsid w:val="0037526D"/>
    <w:rsid w:val="00375BFE"/>
    <w:rsid w:val="00376034"/>
    <w:rsid w:val="0038146B"/>
    <w:rsid w:val="003A00B6"/>
    <w:rsid w:val="003A0CDC"/>
    <w:rsid w:val="003A138C"/>
    <w:rsid w:val="003B30F0"/>
    <w:rsid w:val="003B5C82"/>
    <w:rsid w:val="003C4170"/>
    <w:rsid w:val="003C68C5"/>
    <w:rsid w:val="003E7BA2"/>
    <w:rsid w:val="003F00C5"/>
    <w:rsid w:val="003F7FF9"/>
    <w:rsid w:val="004000A0"/>
    <w:rsid w:val="00404B79"/>
    <w:rsid w:val="0040566E"/>
    <w:rsid w:val="00412774"/>
    <w:rsid w:val="004268F6"/>
    <w:rsid w:val="004329FA"/>
    <w:rsid w:val="00437C8F"/>
    <w:rsid w:val="00441D7F"/>
    <w:rsid w:val="00456300"/>
    <w:rsid w:val="00465F58"/>
    <w:rsid w:val="004777C3"/>
    <w:rsid w:val="00493CAD"/>
    <w:rsid w:val="00495F07"/>
    <w:rsid w:val="004A7C61"/>
    <w:rsid w:val="004C0BBE"/>
    <w:rsid w:val="004C27F4"/>
    <w:rsid w:val="004D20E9"/>
    <w:rsid w:val="004E2663"/>
    <w:rsid w:val="004E27F8"/>
    <w:rsid w:val="004E2AD2"/>
    <w:rsid w:val="004F0856"/>
    <w:rsid w:val="004F1F0E"/>
    <w:rsid w:val="00505830"/>
    <w:rsid w:val="00506493"/>
    <w:rsid w:val="00517B03"/>
    <w:rsid w:val="00517B42"/>
    <w:rsid w:val="0052506E"/>
    <w:rsid w:val="005251D5"/>
    <w:rsid w:val="005310A6"/>
    <w:rsid w:val="00534A83"/>
    <w:rsid w:val="00535FEC"/>
    <w:rsid w:val="005429D6"/>
    <w:rsid w:val="00544285"/>
    <w:rsid w:val="0054685D"/>
    <w:rsid w:val="00550C51"/>
    <w:rsid w:val="00555A2A"/>
    <w:rsid w:val="00556D6A"/>
    <w:rsid w:val="00562EB3"/>
    <w:rsid w:val="0056329F"/>
    <w:rsid w:val="00575C06"/>
    <w:rsid w:val="0058007B"/>
    <w:rsid w:val="005808E5"/>
    <w:rsid w:val="00582EF4"/>
    <w:rsid w:val="005872FD"/>
    <w:rsid w:val="0059060B"/>
    <w:rsid w:val="005934C7"/>
    <w:rsid w:val="005964E1"/>
    <w:rsid w:val="005A52CE"/>
    <w:rsid w:val="005A65AC"/>
    <w:rsid w:val="005B3963"/>
    <w:rsid w:val="005B4EA0"/>
    <w:rsid w:val="005B501C"/>
    <w:rsid w:val="005B6067"/>
    <w:rsid w:val="005B6BF7"/>
    <w:rsid w:val="005C3183"/>
    <w:rsid w:val="005D3F25"/>
    <w:rsid w:val="005D54D1"/>
    <w:rsid w:val="005F0D14"/>
    <w:rsid w:val="00611093"/>
    <w:rsid w:val="00614EE2"/>
    <w:rsid w:val="00617C4C"/>
    <w:rsid w:val="00623BA4"/>
    <w:rsid w:val="006241B9"/>
    <w:rsid w:val="0063619F"/>
    <w:rsid w:val="00636422"/>
    <w:rsid w:val="00637AF9"/>
    <w:rsid w:val="00637FBD"/>
    <w:rsid w:val="00641163"/>
    <w:rsid w:val="00642CA8"/>
    <w:rsid w:val="006514D6"/>
    <w:rsid w:val="00656578"/>
    <w:rsid w:val="00662BE9"/>
    <w:rsid w:val="00674BF3"/>
    <w:rsid w:val="006805A7"/>
    <w:rsid w:val="0068263A"/>
    <w:rsid w:val="0069005D"/>
    <w:rsid w:val="006924BD"/>
    <w:rsid w:val="006A070C"/>
    <w:rsid w:val="006A1507"/>
    <w:rsid w:val="006B3DF9"/>
    <w:rsid w:val="006B4EA1"/>
    <w:rsid w:val="006B6138"/>
    <w:rsid w:val="006D200C"/>
    <w:rsid w:val="006D74F2"/>
    <w:rsid w:val="006E2900"/>
    <w:rsid w:val="006E3643"/>
    <w:rsid w:val="006E6C8B"/>
    <w:rsid w:val="006E71D9"/>
    <w:rsid w:val="006F4FC5"/>
    <w:rsid w:val="006F7103"/>
    <w:rsid w:val="00714F4E"/>
    <w:rsid w:val="00714FE4"/>
    <w:rsid w:val="00717577"/>
    <w:rsid w:val="0072144B"/>
    <w:rsid w:val="0072446E"/>
    <w:rsid w:val="00731235"/>
    <w:rsid w:val="00736AD2"/>
    <w:rsid w:val="00741BBF"/>
    <w:rsid w:val="00745979"/>
    <w:rsid w:val="007528C4"/>
    <w:rsid w:val="007812D6"/>
    <w:rsid w:val="00785BE1"/>
    <w:rsid w:val="00795ECF"/>
    <w:rsid w:val="007B4CB0"/>
    <w:rsid w:val="007C22FE"/>
    <w:rsid w:val="007C25B9"/>
    <w:rsid w:val="007C7D1E"/>
    <w:rsid w:val="007E1079"/>
    <w:rsid w:val="007E6C85"/>
    <w:rsid w:val="00800B0C"/>
    <w:rsid w:val="00804702"/>
    <w:rsid w:val="00825176"/>
    <w:rsid w:val="00832AB2"/>
    <w:rsid w:val="00840BB5"/>
    <w:rsid w:val="00847A2A"/>
    <w:rsid w:val="00851148"/>
    <w:rsid w:val="00851C86"/>
    <w:rsid w:val="008571C4"/>
    <w:rsid w:val="00860BF1"/>
    <w:rsid w:val="0086126F"/>
    <w:rsid w:val="00865D37"/>
    <w:rsid w:val="008673E3"/>
    <w:rsid w:val="00877C7B"/>
    <w:rsid w:val="00877FA8"/>
    <w:rsid w:val="008816D9"/>
    <w:rsid w:val="00894E3D"/>
    <w:rsid w:val="00896057"/>
    <w:rsid w:val="00897B6D"/>
    <w:rsid w:val="00897C69"/>
    <w:rsid w:val="00897FBC"/>
    <w:rsid w:val="008A0C43"/>
    <w:rsid w:val="008A2F33"/>
    <w:rsid w:val="008B1FC9"/>
    <w:rsid w:val="008B6ADA"/>
    <w:rsid w:val="008B74E4"/>
    <w:rsid w:val="008C19AC"/>
    <w:rsid w:val="008C21DE"/>
    <w:rsid w:val="008D1FC6"/>
    <w:rsid w:val="008D3E08"/>
    <w:rsid w:val="008D6E89"/>
    <w:rsid w:val="008D7D8B"/>
    <w:rsid w:val="008F6BAF"/>
    <w:rsid w:val="00904E59"/>
    <w:rsid w:val="00914A74"/>
    <w:rsid w:val="009168BB"/>
    <w:rsid w:val="00922477"/>
    <w:rsid w:val="00924C70"/>
    <w:rsid w:val="00925EF3"/>
    <w:rsid w:val="0094656C"/>
    <w:rsid w:val="009558CC"/>
    <w:rsid w:val="00955DAB"/>
    <w:rsid w:val="00963804"/>
    <w:rsid w:val="009644D6"/>
    <w:rsid w:val="0096542F"/>
    <w:rsid w:val="00976373"/>
    <w:rsid w:val="009763E3"/>
    <w:rsid w:val="00976B93"/>
    <w:rsid w:val="009846B8"/>
    <w:rsid w:val="0099330B"/>
    <w:rsid w:val="0099669B"/>
    <w:rsid w:val="009A0B11"/>
    <w:rsid w:val="009C7441"/>
    <w:rsid w:val="009D5356"/>
    <w:rsid w:val="009D6BCE"/>
    <w:rsid w:val="009E1AF2"/>
    <w:rsid w:val="009E380C"/>
    <w:rsid w:val="009E49F0"/>
    <w:rsid w:val="009F26F1"/>
    <w:rsid w:val="00A02892"/>
    <w:rsid w:val="00A0615F"/>
    <w:rsid w:val="00A07C85"/>
    <w:rsid w:val="00A14A8E"/>
    <w:rsid w:val="00A20547"/>
    <w:rsid w:val="00A22A66"/>
    <w:rsid w:val="00A22F0E"/>
    <w:rsid w:val="00A4048D"/>
    <w:rsid w:val="00A46216"/>
    <w:rsid w:val="00A519D3"/>
    <w:rsid w:val="00A620DB"/>
    <w:rsid w:val="00A63FD3"/>
    <w:rsid w:val="00A663E4"/>
    <w:rsid w:val="00A73055"/>
    <w:rsid w:val="00A77105"/>
    <w:rsid w:val="00A82C7F"/>
    <w:rsid w:val="00A90294"/>
    <w:rsid w:val="00A976BD"/>
    <w:rsid w:val="00A979A0"/>
    <w:rsid w:val="00AA187F"/>
    <w:rsid w:val="00AA3AED"/>
    <w:rsid w:val="00AA4EDF"/>
    <w:rsid w:val="00AB4A83"/>
    <w:rsid w:val="00AB6929"/>
    <w:rsid w:val="00AC0133"/>
    <w:rsid w:val="00AC667C"/>
    <w:rsid w:val="00AD7342"/>
    <w:rsid w:val="00AE2A78"/>
    <w:rsid w:val="00AE3F4D"/>
    <w:rsid w:val="00AE5DB6"/>
    <w:rsid w:val="00AF65F7"/>
    <w:rsid w:val="00AF6F43"/>
    <w:rsid w:val="00B227F1"/>
    <w:rsid w:val="00B273EE"/>
    <w:rsid w:val="00B32A99"/>
    <w:rsid w:val="00B37E45"/>
    <w:rsid w:val="00B447B0"/>
    <w:rsid w:val="00B46EDF"/>
    <w:rsid w:val="00B52010"/>
    <w:rsid w:val="00B62669"/>
    <w:rsid w:val="00B660B3"/>
    <w:rsid w:val="00B72CF0"/>
    <w:rsid w:val="00B87723"/>
    <w:rsid w:val="00B9004E"/>
    <w:rsid w:val="00B90762"/>
    <w:rsid w:val="00B934FE"/>
    <w:rsid w:val="00BA4437"/>
    <w:rsid w:val="00BA781B"/>
    <w:rsid w:val="00BC2DEC"/>
    <w:rsid w:val="00BC4D72"/>
    <w:rsid w:val="00BC5583"/>
    <w:rsid w:val="00BD47B6"/>
    <w:rsid w:val="00BE1020"/>
    <w:rsid w:val="00BE106C"/>
    <w:rsid w:val="00BE72AB"/>
    <w:rsid w:val="00BE776A"/>
    <w:rsid w:val="00BF07B2"/>
    <w:rsid w:val="00BF3BAF"/>
    <w:rsid w:val="00BF7385"/>
    <w:rsid w:val="00C01623"/>
    <w:rsid w:val="00C02280"/>
    <w:rsid w:val="00C02567"/>
    <w:rsid w:val="00C07925"/>
    <w:rsid w:val="00C13EC7"/>
    <w:rsid w:val="00C16EA9"/>
    <w:rsid w:val="00C2085A"/>
    <w:rsid w:val="00C22D48"/>
    <w:rsid w:val="00C266FB"/>
    <w:rsid w:val="00C279D6"/>
    <w:rsid w:val="00C302C8"/>
    <w:rsid w:val="00C314DE"/>
    <w:rsid w:val="00C336CE"/>
    <w:rsid w:val="00C33876"/>
    <w:rsid w:val="00C37897"/>
    <w:rsid w:val="00C466EA"/>
    <w:rsid w:val="00C47696"/>
    <w:rsid w:val="00C53597"/>
    <w:rsid w:val="00C76222"/>
    <w:rsid w:val="00C80AA5"/>
    <w:rsid w:val="00C96CD7"/>
    <w:rsid w:val="00C97149"/>
    <w:rsid w:val="00CA4790"/>
    <w:rsid w:val="00CB3BAB"/>
    <w:rsid w:val="00CB5BB3"/>
    <w:rsid w:val="00CC15BD"/>
    <w:rsid w:val="00CC29F6"/>
    <w:rsid w:val="00CD200C"/>
    <w:rsid w:val="00CD7866"/>
    <w:rsid w:val="00CF7735"/>
    <w:rsid w:val="00D02A5E"/>
    <w:rsid w:val="00D05FA9"/>
    <w:rsid w:val="00D0647A"/>
    <w:rsid w:val="00D15979"/>
    <w:rsid w:val="00D224BC"/>
    <w:rsid w:val="00D33283"/>
    <w:rsid w:val="00D46B07"/>
    <w:rsid w:val="00D524F7"/>
    <w:rsid w:val="00D623B2"/>
    <w:rsid w:val="00D6702B"/>
    <w:rsid w:val="00D72446"/>
    <w:rsid w:val="00D81A8B"/>
    <w:rsid w:val="00D86B41"/>
    <w:rsid w:val="00D92000"/>
    <w:rsid w:val="00D92224"/>
    <w:rsid w:val="00D941D0"/>
    <w:rsid w:val="00DA5AEE"/>
    <w:rsid w:val="00DB3875"/>
    <w:rsid w:val="00DC08EF"/>
    <w:rsid w:val="00DC2D0B"/>
    <w:rsid w:val="00DC4265"/>
    <w:rsid w:val="00DD6E13"/>
    <w:rsid w:val="00DE5167"/>
    <w:rsid w:val="00DE79E2"/>
    <w:rsid w:val="00DE7E27"/>
    <w:rsid w:val="00DF5C80"/>
    <w:rsid w:val="00DF7202"/>
    <w:rsid w:val="00E06BD3"/>
    <w:rsid w:val="00E12FAD"/>
    <w:rsid w:val="00E169EA"/>
    <w:rsid w:val="00E21F9A"/>
    <w:rsid w:val="00E37C06"/>
    <w:rsid w:val="00E43032"/>
    <w:rsid w:val="00E46340"/>
    <w:rsid w:val="00E50C2C"/>
    <w:rsid w:val="00E52CFC"/>
    <w:rsid w:val="00E55F8B"/>
    <w:rsid w:val="00E86F18"/>
    <w:rsid w:val="00E92E14"/>
    <w:rsid w:val="00EB2812"/>
    <w:rsid w:val="00EB6B8F"/>
    <w:rsid w:val="00EC4647"/>
    <w:rsid w:val="00EC7D9D"/>
    <w:rsid w:val="00ED38D0"/>
    <w:rsid w:val="00ED3D49"/>
    <w:rsid w:val="00ED4A3E"/>
    <w:rsid w:val="00ED5A26"/>
    <w:rsid w:val="00ED5BB1"/>
    <w:rsid w:val="00EE3E2E"/>
    <w:rsid w:val="00EE6264"/>
    <w:rsid w:val="00EF5EFB"/>
    <w:rsid w:val="00F02483"/>
    <w:rsid w:val="00F04A04"/>
    <w:rsid w:val="00F15829"/>
    <w:rsid w:val="00F16DEC"/>
    <w:rsid w:val="00F247D1"/>
    <w:rsid w:val="00F34472"/>
    <w:rsid w:val="00F37032"/>
    <w:rsid w:val="00F41ED2"/>
    <w:rsid w:val="00F42E6B"/>
    <w:rsid w:val="00F454A3"/>
    <w:rsid w:val="00F55195"/>
    <w:rsid w:val="00F613A5"/>
    <w:rsid w:val="00F639BE"/>
    <w:rsid w:val="00F84F86"/>
    <w:rsid w:val="00F87D31"/>
    <w:rsid w:val="00F903DC"/>
    <w:rsid w:val="00F963FA"/>
    <w:rsid w:val="00F96B50"/>
    <w:rsid w:val="00FA5487"/>
    <w:rsid w:val="00FB2A75"/>
    <w:rsid w:val="00FC46B1"/>
    <w:rsid w:val="00FC6C19"/>
    <w:rsid w:val="00FD006C"/>
    <w:rsid w:val="00FD26DD"/>
    <w:rsid w:val="00FE0BA3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0C26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2022-07-18T16:05:00Z</dcterms:created>
  <dcterms:modified xsi:type="dcterms:W3CDTF">2023-07-27T22:47:00Z</dcterms:modified>
</cp:coreProperties>
</file>